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150"/>
        <w:tblW w:w="0" w:type="auto"/>
        <w:tblLook w:val="0000" w:firstRow="0" w:lastRow="0" w:firstColumn="0" w:lastColumn="0" w:noHBand="0" w:noVBand="0"/>
      </w:tblPr>
      <w:tblGrid>
        <w:gridCol w:w="4599"/>
      </w:tblGrid>
      <w:tr w:rsidR="00930F45" w:rsidRPr="00930F45" w:rsidTr="00F53C97">
        <w:trPr>
          <w:trHeight w:val="1609"/>
        </w:trPr>
        <w:tc>
          <w:tcPr>
            <w:tcW w:w="4599" w:type="dxa"/>
          </w:tcPr>
          <w:p w:rsidR="00930F45" w:rsidRPr="00930F45" w:rsidRDefault="00930F45" w:rsidP="00930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30F4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Приложение № 2 к </w:t>
            </w:r>
            <w:hyperlink r:id="rId6" w:anchor="sub_0" w:history="1">
              <w:r w:rsidRPr="00930F45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26"/>
                  <w:szCs w:val="26"/>
                  <w:lang w:eastAsia="ru-RU"/>
                </w:rPr>
                <w:t>постановлению</w:t>
              </w:r>
            </w:hyperlink>
            <w:r w:rsidRPr="00930F4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администрации муниципального образования город Саяногорск</w:t>
            </w:r>
          </w:p>
          <w:p w:rsidR="00930F45" w:rsidRPr="00930F45" w:rsidRDefault="00930F45" w:rsidP="00930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0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                       г. №                               </w:t>
            </w:r>
          </w:p>
        </w:tc>
      </w:tr>
    </w:tbl>
    <w:p w:rsidR="00930F45" w:rsidRPr="00930F45" w:rsidRDefault="00930F45" w:rsidP="00930F45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color w:val="000000"/>
          <w:sz w:val="23"/>
          <w:szCs w:val="23"/>
          <w:lang w:eastAsia="ru-RU"/>
        </w:rPr>
      </w:pPr>
    </w:p>
    <w:p w:rsidR="00930F45" w:rsidRPr="00930F45" w:rsidRDefault="00930F45" w:rsidP="00930F45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color w:val="000000"/>
          <w:sz w:val="23"/>
          <w:szCs w:val="23"/>
          <w:lang w:eastAsia="ru-RU"/>
        </w:rPr>
      </w:pPr>
    </w:p>
    <w:p w:rsidR="00930F45" w:rsidRPr="00930F45" w:rsidRDefault="00930F45" w:rsidP="00930F45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color w:val="000000"/>
          <w:sz w:val="23"/>
          <w:szCs w:val="23"/>
          <w:lang w:eastAsia="ru-RU"/>
        </w:rPr>
      </w:pPr>
    </w:p>
    <w:p w:rsidR="00930F45" w:rsidRPr="00930F45" w:rsidRDefault="00930F45" w:rsidP="00930F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930F45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Состав</w:t>
      </w:r>
      <w:r w:rsidRPr="00930F45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br/>
        <w:t>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находящихся  муниципального образования город Саяногорск</w:t>
      </w:r>
    </w:p>
    <w:p w:rsidR="00930F45" w:rsidRPr="00930F45" w:rsidRDefault="00930F45" w:rsidP="00930F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F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комиссии - заместитель Главы муниципального образования г. Саяногорск по жилищно-коммунальному хозяйству, транспорту и строительству.</w:t>
      </w:r>
    </w:p>
    <w:p w:rsidR="00930F45" w:rsidRPr="00930F45" w:rsidRDefault="00930F45" w:rsidP="00930F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F4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пред</w:t>
      </w:r>
      <w:bookmarkStart w:id="0" w:name="_GoBack"/>
      <w:bookmarkEnd w:id="0"/>
      <w:r w:rsidRPr="00930F4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седателя - руководитель Комитета по жилищно-коммунальному хозяйству и транспорту г. Саяногорска.</w:t>
      </w:r>
    </w:p>
    <w:p w:rsidR="00930F45" w:rsidRDefault="00930F45" w:rsidP="00930F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F4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Секретарь комиссии – инженер по надзору за строительством 1 категории отдела капитального строительства Комитета по жилищно-коммунальному хозяйству и транспорта г. Саяногорска.</w:t>
      </w:r>
    </w:p>
    <w:p w:rsidR="00930F45" w:rsidRPr="00930F45" w:rsidRDefault="00930F45" w:rsidP="00930F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0F45" w:rsidRPr="00930F45" w:rsidRDefault="00930F45" w:rsidP="00930F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F45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комиссии:</w:t>
      </w:r>
    </w:p>
    <w:p w:rsidR="00930F45" w:rsidRPr="00930F45" w:rsidRDefault="00930F45" w:rsidP="00930F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F45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Управления по делам гражданской обороны и чрезвычайным ситуациям администрации муниципального образования город Саяногорск;</w:t>
      </w:r>
    </w:p>
    <w:p w:rsidR="00930F45" w:rsidRPr="00930F45" w:rsidRDefault="00930F45" w:rsidP="00930F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F45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отдела градостроительства Департамента архитектуры, градостроительства и недвижимости города Саяногорска;</w:t>
      </w:r>
    </w:p>
    <w:p w:rsidR="00930F45" w:rsidRPr="00930F45" w:rsidRDefault="00930F45" w:rsidP="00930F45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F45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жилищного отдела Администрации муниципального образования город Саяногорск;</w:t>
      </w:r>
    </w:p>
    <w:p w:rsidR="00930F45" w:rsidRDefault="00930F45" w:rsidP="000E2A84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F45">
        <w:rPr>
          <w:rFonts w:ascii="Times New Roman" w:eastAsia="Times New Roman" w:hAnsi="Times New Roman" w:cs="Times New Roman"/>
          <w:sz w:val="26"/>
          <w:szCs w:val="26"/>
          <w:lang w:eastAsia="ru-RU"/>
        </w:rPr>
        <w:t>- ведущий специалист (по организации похоронного дела, муниципального жилищного контроля) Комитета по жилищно-коммунальному хозяйс</w:t>
      </w:r>
      <w:r w:rsidR="000E2A84">
        <w:rPr>
          <w:rFonts w:ascii="Times New Roman" w:eastAsia="Times New Roman" w:hAnsi="Times New Roman" w:cs="Times New Roman"/>
          <w:sz w:val="26"/>
          <w:szCs w:val="26"/>
          <w:lang w:eastAsia="ru-RU"/>
        </w:rPr>
        <w:t>тву и транспорту г. Саяногорска.</w:t>
      </w:r>
    </w:p>
    <w:p w:rsidR="000E2A84" w:rsidRDefault="000E2A84" w:rsidP="000E2A84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0F45" w:rsidRPr="00930F45" w:rsidRDefault="00930F45" w:rsidP="00930F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0F45" w:rsidRPr="00930F45" w:rsidRDefault="00930F45" w:rsidP="00930F45">
      <w:pPr>
        <w:widowControl w:val="0"/>
        <w:tabs>
          <w:tab w:val="left" w:pos="2095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ar-SA"/>
        </w:rPr>
      </w:pPr>
      <w:r w:rsidRPr="00930F45">
        <w:rPr>
          <w:rFonts w:ascii="Times New Roman" w:eastAsia="Courier New" w:hAnsi="Times New Roman" w:cs="Times New Roman"/>
          <w:color w:val="000000"/>
          <w:sz w:val="26"/>
          <w:szCs w:val="26"/>
          <w:lang w:eastAsia="ar-SA"/>
        </w:rPr>
        <w:t>Управляющий делами Администрации</w:t>
      </w:r>
    </w:p>
    <w:p w:rsidR="00930F45" w:rsidRPr="00930F45" w:rsidRDefault="00930F45" w:rsidP="00930F45">
      <w:pPr>
        <w:widowControl w:val="0"/>
        <w:tabs>
          <w:tab w:val="left" w:pos="2095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ar-SA"/>
        </w:rPr>
      </w:pPr>
      <w:r w:rsidRPr="00930F45">
        <w:rPr>
          <w:rFonts w:ascii="Times New Roman" w:eastAsia="Courier New" w:hAnsi="Times New Roman" w:cs="Times New Roman"/>
          <w:color w:val="000000"/>
          <w:sz w:val="26"/>
          <w:szCs w:val="26"/>
          <w:lang w:eastAsia="ar-SA"/>
        </w:rPr>
        <w:t>муниципального образования г. Саяногорск                                         Л.В. Байтобетова</w:t>
      </w:r>
    </w:p>
    <w:p w:rsidR="00930F45" w:rsidRDefault="00930F45" w:rsidP="00930F45">
      <w:pPr>
        <w:tabs>
          <w:tab w:val="center" w:pos="4153"/>
          <w:tab w:val="right" w:pos="830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930F45" w:rsidRPr="00930F45" w:rsidRDefault="00930F45" w:rsidP="00930F45">
      <w:pPr>
        <w:tabs>
          <w:tab w:val="center" w:pos="4153"/>
          <w:tab w:val="right" w:pos="830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930F45" w:rsidRPr="00930F45" w:rsidRDefault="00930F45" w:rsidP="00930F45">
      <w:pPr>
        <w:tabs>
          <w:tab w:val="left" w:pos="709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930F45">
        <w:rPr>
          <w:rFonts w:ascii="Times New Roman" w:eastAsia="Calibri" w:hAnsi="Times New Roman" w:cs="Times New Roman"/>
          <w:sz w:val="18"/>
          <w:szCs w:val="18"/>
        </w:rPr>
        <w:t>Исп.: Главный специалист жилищного отдела</w:t>
      </w:r>
    </w:p>
    <w:p w:rsidR="00930F45" w:rsidRPr="00930F45" w:rsidRDefault="00930F45" w:rsidP="00930F45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930F45">
        <w:rPr>
          <w:rFonts w:ascii="Times New Roman" w:eastAsia="Calibri" w:hAnsi="Times New Roman" w:cs="Times New Roman"/>
          <w:sz w:val="18"/>
          <w:szCs w:val="18"/>
        </w:rPr>
        <w:t>Администрации муниципального образования город Саяногорск.</w:t>
      </w:r>
    </w:p>
    <w:p w:rsidR="00930F45" w:rsidRPr="00930F45" w:rsidRDefault="00930F45" w:rsidP="00930F45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930F45">
        <w:rPr>
          <w:rFonts w:ascii="Times New Roman" w:eastAsia="Calibri" w:hAnsi="Times New Roman" w:cs="Times New Roman"/>
          <w:sz w:val="18"/>
          <w:szCs w:val="18"/>
        </w:rPr>
        <w:t>_________ Давидюк Галина Николаевна</w:t>
      </w:r>
    </w:p>
    <w:p w:rsidR="00930F45" w:rsidRPr="00633AB7" w:rsidRDefault="00930F45" w:rsidP="00633AB7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930F45">
        <w:rPr>
          <w:rFonts w:ascii="Times New Roman" w:eastAsia="Calibri" w:hAnsi="Times New Roman" w:cs="Times New Roman"/>
          <w:sz w:val="18"/>
          <w:szCs w:val="18"/>
        </w:rPr>
        <w:t>Тел: 8(39042)2-16-56</w:t>
      </w:r>
    </w:p>
    <w:p w:rsidR="00930F45" w:rsidRPr="00930F45" w:rsidRDefault="00930F45" w:rsidP="00930F4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0105" w:rsidRDefault="006A0105"/>
    <w:sectPr w:rsidR="006A0105" w:rsidSect="00DA490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AA0" w:rsidRDefault="00FE0AA0">
      <w:pPr>
        <w:spacing w:after="0" w:line="240" w:lineRule="auto"/>
      </w:pPr>
      <w:r>
        <w:separator/>
      </w:r>
    </w:p>
  </w:endnote>
  <w:endnote w:type="continuationSeparator" w:id="0">
    <w:p w:rsidR="00FE0AA0" w:rsidRDefault="00FE0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AA0" w:rsidRDefault="00FE0AA0">
      <w:pPr>
        <w:spacing w:after="0" w:line="240" w:lineRule="auto"/>
      </w:pPr>
      <w:r>
        <w:separator/>
      </w:r>
    </w:p>
  </w:footnote>
  <w:footnote w:type="continuationSeparator" w:id="0">
    <w:p w:rsidR="00FE0AA0" w:rsidRDefault="00FE0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4289519"/>
      <w:docPartObj>
        <w:docPartGallery w:val="Page Numbers (Top of Page)"/>
        <w:docPartUnique/>
      </w:docPartObj>
    </w:sdtPr>
    <w:sdtEndPr/>
    <w:sdtContent>
      <w:p w:rsidR="00DA4907" w:rsidRDefault="00634F6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095">
          <w:rPr>
            <w:noProof/>
          </w:rPr>
          <w:t>2</w:t>
        </w:r>
        <w:r>
          <w:fldChar w:fldCharType="end"/>
        </w:r>
      </w:p>
    </w:sdtContent>
  </w:sdt>
  <w:p w:rsidR="00DA4907" w:rsidRDefault="00FE0A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23D"/>
    <w:rsid w:val="000E2A84"/>
    <w:rsid w:val="00633AB7"/>
    <w:rsid w:val="00634F6F"/>
    <w:rsid w:val="006A0105"/>
    <w:rsid w:val="0090323D"/>
    <w:rsid w:val="00930F45"/>
    <w:rsid w:val="00AD0CA8"/>
    <w:rsid w:val="00D40CDD"/>
    <w:rsid w:val="00F35095"/>
    <w:rsid w:val="00F87805"/>
    <w:rsid w:val="00FE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8E75D"/>
  <w15:chartTrackingRefBased/>
  <w15:docId w15:val="{2E0F6116-64BB-4094-9F27-4AE0A540E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F4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930F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34F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4F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tyr.cap.ru/doc/laws/2022/06/28/ruling-629?ysclid=mi4c5fd4os23031436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Давидюк Галина Николаевна</dc:creator>
  <cp:keywords/>
  <dc:description/>
  <cp:lastModifiedBy>Давидюк Галина Николаевна</cp:lastModifiedBy>
  <cp:revision>6</cp:revision>
  <cp:lastPrinted>2025-12-19T06:58:00Z</cp:lastPrinted>
  <dcterms:created xsi:type="dcterms:W3CDTF">2025-11-19T04:55:00Z</dcterms:created>
  <dcterms:modified xsi:type="dcterms:W3CDTF">2025-12-19T07:10:00Z</dcterms:modified>
</cp:coreProperties>
</file>